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7E70" w14:textId="77777777" w:rsidR="0083484D" w:rsidRPr="00CE1A0A" w:rsidRDefault="0083484D" w:rsidP="0083484D">
      <w:pPr>
        <w:spacing w:before="100" w:beforeAutospacing="1" w:after="100" w:afterAutospacing="1" w:line="240" w:lineRule="auto"/>
        <w:rPr>
          <w:rFonts w:eastAsia="Times New Roman" w:cs="Times New Roman"/>
          <w:color w:val="000000"/>
          <w:kern w:val="0"/>
          <w:sz w:val="18"/>
          <w:szCs w:val="18"/>
          <w14:ligatures w14:val="none"/>
        </w:rPr>
      </w:pPr>
      <w:r w:rsidRPr="00CE1A0A">
        <w:rPr>
          <w:rFonts w:eastAsia="Times New Roman" w:cs="Times New Roman"/>
          <w:b/>
          <w:bCs/>
          <w:color w:val="000000"/>
          <w:kern w:val="0"/>
          <w:sz w:val="18"/>
          <w:szCs w:val="18"/>
          <w14:ligatures w14:val="none"/>
        </w:rPr>
        <w:t>About This Template</w:t>
      </w:r>
      <w:r w:rsidRPr="00CE1A0A">
        <w:rPr>
          <w:rFonts w:eastAsia="Times New Roman" w:cs="Times New Roman"/>
          <w:color w:val="000000"/>
          <w:kern w:val="0"/>
          <w:sz w:val="18"/>
          <w:szCs w:val="18"/>
          <w14:ligatures w14:val="none"/>
        </w:rPr>
        <w:br/>
        <w:t>This press release template is designed to help new designees announce and promote their professional achievement. By filling in the placeholders with your personal details (name, organization, city, and date), you can easily share your accomplishment with local media, industry publications, and on your professional platforms. The template highlights the rigor of earning your designation, explains the criteria, and emphasizes your ongoing commitment to continuing education—positioning you as a trusted, knowledgeable professional in the insurance and risk management industry.</w:t>
      </w:r>
      <w:r w:rsidR="00912BE7" w:rsidRPr="00912BE7">
        <w:rPr>
          <w:rFonts w:eastAsia="Times New Roman" w:cs="Times New Roman"/>
          <w:noProof/>
          <w:kern w:val="0"/>
        </w:rPr>
        <w:pict w14:anchorId="579A5E2F">
          <v:rect id="_x0000_i1026" alt="" style="width:468pt;height:.05pt;mso-width-percent:0;mso-height-percent:0;mso-width-percent:0;mso-height-percent:0" o:hralign="center" o:hrstd="t" o:hr="t" fillcolor="#a0a0a0" stroked="f"/>
        </w:pict>
      </w:r>
    </w:p>
    <w:p w14:paraId="20B7B461" w14:textId="25900AF5" w:rsidR="00861451" w:rsidRPr="00D87B60" w:rsidRDefault="00861451" w:rsidP="00861451">
      <w:pPr>
        <w:spacing w:before="100" w:beforeAutospacing="1" w:after="100" w:afterAutospacing="1" w:line="240" w:lineRule="auto"/>
        <w:jc w:val="center"/>
        <w:rPr>
          <w:rFonts w:eastAsia="Times New Roman" w:cs="Times New Roman"/>
          <w:b/>
          <w:bCs/>
          <w:color w:val="000000"/>
          <w:kern w:val="0"/>
          <w14:ligatures w14:val="none"/>
        </w:rPr>
      </w:pPr>
      <w:r w:rsidRPr="00D87B60">
        <w:rPr>
          <w:rFonts w:cs="Calibri"/>
          <w:noProof/>
          <w:sz w:val="22"/>
          <w:szCs w:val="22"/>
        </w:rPr>
        <w:drawing>
          <wp:inline distT="0" distB="0" distL="0" distR="0" wp14:anchorId="29CB9939" wp14:editId="32B4153C">
            <wp:extent cx="2856215" cy="559065"/>
            <wp:effectExtent l="0" t="0" r="1905" b="0"/>
            <wp:docPr id="610554673"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54673" name="Picture 1" descr="A black and white logo"/>
                    <pic:cNvPicPr>
                      <a:picLocks noChangeAspect="1"/>
                    </pic:cNvPicPr>
                  </pic:nvPicPr>
                  <pic:blipFill>
                    <a:blip r:embed="rId6"/>
                    <a:stretch>
                      <a:fillRect/>
                    </a:stretch>
                  </pic:blipFill>
                  <pic:spPr>
                    <a:xfrm>
                      <a:off x="0" y="0"/>
                      <a:ext cx="3041705" cy="595372"/>
                    </a:xfrm>
                    <a:prstGeom prst="rect">
                      <a:avLst/>
                    </a:prstGeom>
                  </pic:spPr>
                </pic:pic>
              </a:graphicData>
            </a:graphic>
          </wp:inline>
        </w:drawing>
      </w:r>
    </w:p>
    <w:p w14:paraId="0BC94CA9" w14:textId="77777777" w:rsidR="00D87B60" w:rsidRPr="00D87B60" w:rsidRDefault="00D87B60" w:rsidP="00D87B60">
      <w:pPr>
        <w:spacing w:before="100" w:beforeAutospacing="1" w:after="100" w:afterAutospacing="1" w:line="240" w:lineRule="auto"/>
        <w:rPr>
          <w:rFonts w:eastAsia="Times New Roman" w:cs="Times New Roman"/>
          <w:color w:val="000000"/>
          <w:kern w:val="0"/>
          <w14:ligatures w14:val="none"/>
        </w:rPr>
      </w:pPr>
      <w:r w:rsidRPr="00D87B60">
        <w:rPr>
          <w:rFonts w:eastAsia="Times New Roman" w:cs="Times New Roman"/>
          <w:b/>
          <w:bCs/>
          <w:color w:val="000000"/>
          <w:kern w:val="0"/>
          <w14:ligatures w14:val="none"/>
        </w:rPr>
        <w:t>[Your Name] Achieves Certified Insurance Service Representative (CISR) Designation</w:t>
      </w:r>
    </w:p>
    <w:p w14:paraId="448EB0CF" w14:textId="77777777" w:rsidR="00D87B60" w:rsidRPr="00D87B60" w:rsidRDefault="00D87B60" w:rsidP="00D87B60">
      <w:pPr>
        <w:spacing w:before="100" w:beforeAutospacing="1" w:after="100" w:afterAutospacing="1" w:line="240" w:lineRule="auto"/>
        <w:rPr>
          <w:rFonts w:eastAsia="Times New Roman" w:cs="Times New Roman"/>
          <w:color w:val="000000"/>
          <w:kern w:val="0"/>
          <w14:ligatures w14:val="none"/>
        </w:rPr>
      </w:pPr>
      <w:r w:rsidRPr="00D87B60">
        <w:rPr>
          <w:rFonts w:eastAsia="Times New Roman" w:cs="Times New Roman"/>
          <w:color w:val="000000"/>
          <w:kern w:val="0"/>
          <w14:ligatures w14:val="none"/>
        </w:rPr>
        <w:t>[City, State] – [Date] – </w:t>
      </w:r>
      <w:r w:rsidRPr="00D87B60">
        <w:rPr>
          <w:rFonts w:eastAsia="Times New Roman" w:cs="Times New Roman"/>
          <w:b/>
          <w:bCs/>
          <w:color w:val="000000"/>
          <w:kern w:val="0"/>
          <w14:ligatures w14:val="none"/>
        </w:rPr>
        <w:t>[Your Full Name]</w:t>
      </w:r>
      <w:r w:rsidRPr="00D87B60">
        <w:rPr>
          <w:rFonts w:eastAsia="Times New Roman" w:cs="Times New Roman"/>
          <w:color w:val="000000"/>
          <w:kern w:val="0"/>
          <w14:ligatures w14:val="none"/>
        </w:rPr>
        <w:t>, of </w:t>
      </w:r>
      <w:r w:rsidRPr="00D87B60">
        <w:rPr>
          <w:rFonts w:eastAsia="Times New Roman" w:cs="Times New Roman"/>
          <w:b/>
          <w:bCs/>
          <w:color w:val="000000"/>
          <w:kern w:val="0"/>
          <w14:ligatures w14:val="none"/>
        </w:rPr>
        <w:t>[Your Agency/Organization Name]</w:t>
      </w:r>
      <w:r w:rsidRPr="00D87B60">
        <w:rPr>
          <w:rFonts w:eastAsia="Times New Roman" w:cs="Times New Roman"/>
          <w:color w:val="000000"/>
          <w:kern w:val="0"/>
          <w14:ligatures w14:val="none"/>
        </w:rPr>
        <w:t>, is proud to announce the successful completion of the requirements to earn the </w:t>
      </w:r>
      <w:r w:rsidRPr="00D87B60">
        <w:rPr>
          <w:rFonts w:eastAsia="Times New Roman" w:cs="Times New Roman"/>
          <w:b/>
          <w:bCs/>
          <w:color w:val="000000"/>
          <w:kern w:val="0"/>
          <w14:ligatures w14:val="none"/>
        </w:rPr>
        <w:t>Certified Insurance Service Representative (CISR) designation</w:t>
      </w:r>
      <w:r w:rsidRPr="00D87B60">
        <w:rPr>
          <w:rFonts w:eastAsia="Times New Roman" w:cs="Times New Roman"/>
          <w:color w:val="000000"/>
          <w:kern w:val="0"/>
          <w14:ligatures w14:val="none"/>
        </w:rPr>
        <w:t> through the Risk &amp; Insurance Education Alliance.</w:t>
      </w:r>
    </w:p>
    <w:p w14:paraId="3121BEA1" w14:textId="77777777" w:rsidR="00D87B60" w:rsidRPr="00D87B60" w:rsidRDefault="00D87B60" w:rsidP="00D87B60">
      <w:pPr>
        <w:spacing w:before="100" w:beforeAutospacing="1" w:after="100" w:afterAutospacing="1" w:line="240" w:lineRule="auto"/>
        <w:rPr>
          <w:rFonts w:eastAsia="Times New Roman" w:cs="Times New Roman"/>
          <w:color w:val="000000"/>
          <w:kern w:val="0"/>
          <w14:ligatures w14:val="none"/>
        </w:rPr>
      </w:pPr>
      <w:r w:rsidRPr="00D87B60">
        <w:rPr>
          <w:rFonts w:eastAsia="Times New Roman" w:cs="Times New Roman"/>
          <w:color w:val="000000"/>
          <w:kern w:val="0"/>
          <w14:ligatures w14:val="none"/>
        </w:rPr>
        <w:t>The CISR designation is nationally recognized as a mark of distinction for customer service and account management professionals in the insurance industry. To earn this credential, candidates must complete five of nine courses covering areas such as commercial property, commercial casualty, personal lines, life &amp; health, and agency operations, and pass examinations demonstrating in-depth knowledge of each subject.</w:t>
      </w:r>
    </w:p>
    <w:p w14:paraId="769B00A0" w14:textId="77777777" w:rsidR="00D87B60" w:rsidRPr="00D87B60" w:rsidRDefault="00D87B60" w:rsidP="00D87B60">
      <w:pPr>
        <w:spacing w:before="100" w:beforeAutospacing="1" w:after="100" w:afterAutospacing="1" w:line="240" w:lineRule="auto"/>
        <w:rPr>
          <w:rFonts w:eastAsia="Times New Roman" w:cs="Times New Roman"/>
          <w:color w:val="000000"/>
          <w:kern w:val="0"/>
          <w14:ligatures w14:val="none"/>
        </w:rPr>
      </w:pPr>
      <w:r w:rsidRPr="00D87B60">
        <w:rPr>
          <w:rFonts w:eastAsia="Times New Roman" w:cs="Times New Roman"/>
          <w:color w:val="000000"/>
          <w:kern w:val="0"/>
          <w14:ligatures w14:val="none"/>
        </w:rPr>
        <w:t>The CISR designation is not a one-time accomplishment. To maintain the credential, designees commit to annual continuing education, ensuring their knowledge and skills remain current in a constantly changing industry. This lifelong learning requirement highlights </w:t>
      </w:r>
      <w:r w:rsidRPr="00D87B60">
        <w:rPr>
          <w:rFonts w:eastAsia="Times New Roman" w:cs="Times New Roman"/>
          <w:b/>
          <w:bCs/>
          <w:color w:val="000000"/>
          <w:kern w:val="0"/>
          <w14:ligatures w14:val="none"/>
        </w:rPr>
        <w:t>[Your Last Name]’s</w:t>
      </w:r>
      <w:r w:rsidRPr="00D87B60">
        <w:rPr>
          <w:rFonts w:eastAsia="Times New Roman" w:cs="Times New Roman"/>
          <w:color w:val="000000"/>
          <w:kern w:val="0"/>
          <w14:ligatures w14:val="none"/>
        </w:rPr>
        <w:t> dedication to professional growth and delivering exceptional service to clients.</w:t>
      </w:r>
    </w:p>
    <w:p w14:paraId="3373E7AC" w14:textId="77777777" w:rsidR="00D87B60" w:rsidRPr="00D87B60" w:rsidRDefault="00912BE7" w:rsidP="00D87B60">
      <w:pPr>
        <w:spacing w:after="0" w:line="240" w:lineRule="auto"/>
        <w:rPr>
          <w:rFonts w:eastAsia="Times New Roman" w:cs="Times New Roman"/>
          <w:kern w:val="0"/>
          <w14:ligatures w14:val="none"/>
        </w:rPr>
      </w:pPr>
      <w:r>
        <w:rPr>
          <w:rFonts w:eastAsia="Times New Roman" w:cs="Times New Roman"/>
          <w:noProof/>
          <w:kern w:val="0"/>
        </w:rPr>
        <w:pict w14:anchorId="457DF268">
          <v:rect id="_x0000_i1025" alt="" style="width:468pt;height:.05pt;mso-width-percent:0;mso-height-percent:0;mso-width-percent:0;mso-height-percent:0" o:hralign="center" o:hrstd="t" o:hr="t" fillcolor="#a0a0a0" stroked="f"/>
        </w:pict>
      </w:r>
    </w:p>
    <w:p w14:paraId="008B7A65" w14:textId="77777777" w:rsidR="00D87B60" w:rsidRPr="00D87B60" w:rsidRDefault="00D87B60" w:rsidP="00D87B60">
      <w:pPr>
        <w:spacing w:before="100" w:beforeAutospacing="1" w:after="100" w:afterAutospacing="1" w:line="240" w:lineRule="auto"/>
        <w:rPr>
          <w:rFonts w:eastAsia="Times New Roman" w:cs="Times New Roman"/>
          <w:color w:val="000000"/>
          <w:kern w:val="0"/>
          <w14:ligatures w14:val="none"/>
        </w:rPr>
      </w:pPr>
      <w:r w:rsidRPr="00D87B60">
        <w:rPr>
          <w:rFonts w:eastAsia="Times New Roman" w:cs="Times New Roman"/>
          <w:b/>
          <w:bCs/>
          <w:color w:val="000000"/>
          <w:kern w:val="0"/>
          <w14:ligatures w14:val="none"/>
        </w:rPr>
        <w:t>About the Risk &amp; Insurance Education Alliance</w:t>
      </w:r>
      <w:r w:rsidRPr="00D87B60">
        <w:rPr>
          <w:rFonts w:eastAsia="Times New Roman" w:cs="Times New Roman"/>
          <w:color w:val="000000"/>
          <w:kern w:val="0"/>
          <w14:ligatures w14:val="none"/>
        </w:rPr>
        <w:br/>
        <w:t>Founded in 1969, the Risk &amp; Insurance Education Alliance has empowered insurance and risk management professionals for more than 50 years. Through nationally recognized designations, professional development programs, and practitioner-led education, the Alliance helps professionals own their potential, protect what matters most, and advance with confidence.</w:t>
      </w:r>
    </w:p>
    <w:p w14:paraId="3A89D5D8" w14:textId="77777777" w:rsidR="00966048" w:rsidRPr="00D87B60" w:rsidRDefault="00966048"/>
    <w:sectPr w:rsidR="00966048" w:rsidRPr="00D87B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7660" w14:textId="77777777" w:rsidR="00912BE7" w:rsidRDefault="00912BE7" w:rsidP="00861451">
      <w:pPr>
        <w:spacing w:after="0" w:line="240" w:lineRule="auto"/>
      </w:pPr>
      <w:r>
        <w:separator/>
      </w:r>
    </w:p>
  </w:endnote>
  <w:endnote w:type="continuationSeparator" w:id="0">
    <w:p w14:paraId="503E9B67" w14:textId="77777777" w:rsidR="00912BE7" w:rsidRDefault="00912BE7" w:rsidP="0086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AF7A6" w14:textId="77777777" w:rsidR="00912BE7" w:rsidRDefault="00912BE7" w:rsidP="00861451">
      <w:pPr>
        <w:spacing w:after="0" w:line="240" w:lineRule="auto"/>
      </w:pPr>
      <w:r>
        <w:separator/>
      </w:r>
    </w:p>
  </w:footnote>
  <w:footnote w:type="continuationSeparator" w:id="0">
    <w:p w14:paraId="4AEDF0E8" w14:textId="77777777" w:rsidR="00912BE7" w:rsidRDefault="00912BE7" w:rsidP="00861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9924" w14:textId="1A83BD47" w:rsidR="00861451" w:rsidRDefault="00D87B60">
    <w:pPr>
      <w:pStyle w:val="Header"/>
    </w:pPr>
    <w:r>
      <w:t>CISR</w:t>
    </w:r>
    <w:r w:rsidR="00861451">
      <w:t xml:space="preserve"> Designation Earned Press Release Template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1"/>
    <w:rsid w:val="005B1397"/>
    <w:rsid w:val="006732F7"/>
    <w:rsid w:val="007A2B86"/>
    <w:rsid w:val="0083484D"/>
    <w:rsid w:val="00861451"/>
    <w:rsid w:val="00912BE7"/>
    <w:rsid w:val="00966048"/>
    <w:rsid w:val="00B95980"/>
    <w:rsid w:val="00BE0749"/>
    <w:rsid w:val="00C805E3"/>
    <w:rsid w:val="00D10F3F"/>
    <w:rsid w:val="00D87B60"/>
    <w:rsid w:val="00E22FFE"/>
    <w:rsid w:val="00FC3415"/>
    <w:rsid w:val="00FE2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0CDA"/>
  <w15:chartTrackingRefBased/>
  <w15:docId w15:val="{62C6F0A2-6FD9-154A-AA1F-8EC3CF26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1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14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1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4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14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14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1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451"/>
    <w:rPr>
      <w:rFonts w:eastAsiaTheme="majorEastAsia" w:cstheme="majorBidi"/>
      <w:color w:val="272727" w:themeColor="text1" w:themeTint="D8"/>
    </w:rPr>
  </w:style>
  <w:style w:type="paragraph" w:styleId="Title">
    <w:name w:val="Title"/>
    <w:basedOn w:val="Normal"/>
    <w:next w:val="Normal"/>
    <w:link w:val="TitleChar"/>
    <w:uiPriority w:val="10"/>
    <w:qFormat/>
    <w:rsid w:val="00861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4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4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4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451"/>
    <w:pPr>
      <w:spacing w:before="160"/>
      <w:jc w:val="center"/>
    </w:pPr>
    <w:rPr>
      <w:i/>
      <w:iCs/>
      <w:color w:val="404040" w:themeColor="text1" w:themeTint="BF"/>
    </w:rPr>
  </w:style>
  <w:style w:type="character" w:customStyle="1" w:styleId="QuoteChar">
    <w:name w:val="Quote Char"/>
    <w:basedOn w:val="DefaultParagraphFont"/>
    <w:link w:val="Quote"/>
    <w:uiPriority w:val="29"/>
    <w:rsid w:val="00861451"/>
    <w:rPr>
      <w:i/>
      <w:iCs/>
      <w:color w:val="404040" w:themeColor="text1" w:themeTint="BF"/>
    </w:rPr>
  </w:style>
  <w:style w:type="paragraph" w:styleId="ListParagraph">
    <w:name w:val="List Paragraph"/>
    <w:basedOn w:val="Normal"/>
    <w:uiPriority w:val="34"/>
    <w:qFormat/>
    <w:rsid w:val="00861451"/>
    <w:pPr>
      <w:ind w:left="720"/>
      <w:contextualSpacing/>
    </w:pPr>
  </w:style>
  <w:style w:type="character" w:styleId="IntenseEmphasis">
    <w:name w:val="Intense Emphasis"/>
    <w:basedOn w:val="DefaultParagraphFont"/>
    <w:uiPriority w:val="21"/>
    <w:qFormat/>
    <w:rsid w:val="00861451"/>
    <w:rPr>
      <w:i/>
      <w:iCs/>
      <w:color w:val="0F4761" w:themeColor="accent1" w:themeShade="BF"/>
    </w:rPr>
  </w:style>
  <w:style w:type="paragraph" w:styleId="IntenseQuote">
    <w:name w:val="Intense Quote"/>
    <w:basedOn w:val="Normal"/>
    <w:next w:val="Normal"/>
    <w:link w:val="IntenseQuoteChar"/>
    <w:uiPriority w:val="30"/>
    <w:qFormat/>
    <w:rsid w:val="00861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451"/>
    <w:rPr>
      <w:i/>
      <w:iCs/>
      <w:color w:val="0F4761" w:themeColor="accent1" w:themeShade="BF"/>
    </w:rPr>
  </w:style>
  <w:style w:type="character" w:styleId="IntenseReference">
    <w:name w:val="Intense Reference"/>
    <w:basedOn w:val="DefaultParagraphFont"/>
    <w:uiPriority w:val="32"/>
    <w:qFormat/>
    <w:rsid w:val="00861451"/>
    <w:rPr>
      <w:b/>
      <w:bCs/>
      <w:smallCaps/>
      <w:color w:val="0F4761" w:themeColor="accent1" w:themeShade="BF"/>
      <w:spacing w:val="5"/>
    </w:rPr>
  </w:style>
  <w:style w:type="paragraph" w:styleId="Header">
    <w:name w:val="header"/>
    <w:basedOn w:val="Normal"/>
    <w:link w:val="HeaderChar"/>
    <w:uiPriority w:val="99"/>
    <w:unhideWhenUsed/>
    <w:rsid w:val="00861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451"/>
  </w:style>
  <w:style w:type="paragraph" w:styleId="Footer">
    <w:name w:val="footer"/>
    <w:basedOn w:val="Normal"/>
    <w:link w:val="FooterChar"/>
    <w:uiPriority w:val="99"/>
    <w:unhideWhenUsed/>
    <w:rsid w:val="00861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451"/>
  </w:style>
  <w:style w:type="paragraph" w:styleId="NormalWeb">
    <w:name w:val="Normal (Web)"/>
    <w:basedOn w:val="Normal"/>
    <w:uiPriority w:val="99"/>
    <w:semiHidden/>
    <w:unhideWhenUsed/>
    <w:rsid w:val="008614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61451"/>
    <w:rPr>
      <w:b/>
      <w:bCs/>
    </w:rPr>
  </w:style>
  <w:style w:type="character" w:customStyle="1" w:styleId="apple-converted-space">
    <w:name w:val="apple-converted-space"/>
    <w:basedOn w:val="DefaultParagraphFont"/>
    <w:rsid w:val="00861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Buck</dc:creator>
  <cp:keywords/>
  <dc:description/>
  <cp:lastModifiedBy>Jeff Buck</cp:lastModifiedBy>
  <cp:revision>4</cp:revision>
  <dcterms:created xsi:type="dcterms:W3CDTF">2025-09-03T13:52:00Z</dcterms:created>
  <dcterms:modified xsi:type="dcterms:W3CDTF">2025-09-03T14:00:00Z</dcterms:modified>
</cp:coreProperties>
</file>